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1F" w:rsidRDefault="00C76BFB" w:rsidP="00C76BFB">
      <w:pPr>
        <w:jc w:val="center"/>
        <w:rPr>
          <w:sz w:val="36"/>
          <w:szCs w:val="36"/>
        </w:rPr>
      </w:pPr>
      <w:bookmarkStart w:id="0" w:name="_GoBack"/>
      <w:bookmarkEnd w:id="0"/>
      <w:proofErr w:type="gramStart"/>
      <w:r>
        <w:rPr>
          <w:sz w:val="36"/>
          <w:szCs w:val="36"/>
        </w:rPr>
        <w:t>忻</w:t>
      </w:r>
      <w:proofErr w:type="gramEnd"/>
      <w:r>
        <w:rPr>
          <w:sz w:val="36"/>
          <w:szCs w:val="36"/>
        </w:rPr>
        <w:t>元华教授作为省优秀离退休干部接受表彰</w:t>
      </w:r>
    </w:p>
    <w:p w:rsidR="00B612B5" w:rsidRDefault="00B612B5" w:rsidP="00B612B5">
      <w:pPr>
        <w:jc w:val="left"/>
        <w:rPr>
          <w:noProof/>
        </w:rPr>
      </w:pPr>
    </w:p>
    <w:p w:rsidR="00B612B5" w:rsidRDefault="00B612B5" w:rsidP="00B612B5">
      <w:pPr>
        <w:jc w:val="left"/>
        <w:rPr>
          <w:rFonts w:asciiTheme="minorEastAsia" w:hAnsiTheme="minorEastAsia"/>
          <w:sz w:val="30"/>
          <w:szCs w:val="30"/>
        </w:rPr>
      </w:pPr>
      <w:r>
        <w:rPr>
          <w:noProof/>
        </w:rPr>
        <w:drawing>
          <wp:inline distT="0" distB="0" distL="0" distR="0" wp14:anchorId="39847FD4" wp14:editId="2B28AE60">
            <wp:extent cx="5274310" cy="3515995"/>
            <wp:effectExtent l="0" t="0" r="2540" b="8255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BFB" w:rsidRPr="00B612B5" w:rsidRDefault="00C76BFB" w:rsidP="00B612B5">
      <w:pPr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B612B5">
        <w:rPr>
          <w:rFonts w:asciiTheme="minorEastAsia" w:hAnsiTheme="minorEastAsia"/>
          <w:sz w:val="30"/>
          <w:szCs w:val="30"/>
        </w:rPr>
        <w:t>2月</w:t>
      </w:r>
      <w:r w:rsidRPr="00B612B5">
        <w:rPr>
          <w:rFonts w:asciiTheme="minorEastAsia" w:hAnsiTheme="minorEastAsia" w:hint="eastAsia"/>
          <w:sz w:val="30"/>
          <w:szCs w:val="30"/>
        </w:rPr>
        <w:t>2</w:t>
      </w:r>
      <w:r w:rsidRPr="00B612B5">
        <w:rPr>
          <w:rFonts w:asciiTheme="minorEastAsia" w:hAnsiTheme="minorEastAsia"/>
          <w:sz w:val="30"/>
          <w:szCs w:val="30"/>
        </w:rPr>
        <w:t>5日上午，全省离退休干部先进集体和先进个人表彰大会在杭州举行。大会表彰了</w:t>
      </w:r>
      <w:r w:rsidRPr="00B612B5">
        <w:rPr>
          <w:rFonts w:asciiTheme="minorEastAsia" w:hAnsiTheme="minorEastAsia" w:hint="eastAsia"/>
          <w:sz w:val="30"/>
          <w:szCs w:val="30"/>
        </w:rPr>
        <w:t>8</w:t>
      </w:r>
      <w:r w:rsidRPr="00B612B5">
        <w:rPr>
          <w:rFonts w:asciiTheme="minorEastAsia" w:hAnsiTheme="minorEastAsia"/>
          <w:sz w:val="30"/>
          <w:szCs w:val="30"/>
        </w:rPr>
        <w:t>0个离退休干部先进集体、</w:t>
      </w:r>
      <w:r w:rsidRPr="00B612B5">
        <w:rPr>
          <w:rFonts w:asciiTheme="minorEastAsia" w:hAnsiTheme="minorEastAsia" w:hint="eastAsia"/>
          <w:sz w:val="30"/>
          <w:szCs w:val="30"/>
        </w:rPr>
        <w:t>1</w:t>
      </w:r>
      <w:r w:rsidRPr="00B612B5">
        <w:rPr>
          <w:rFonts w:asciiTheme="minorEastAsia" w:hAnsiTheme="minorEastAsia"/>
          <w:sz w:val="30"/>
          <w:szCs w:val="30"/>
        </w:rPr>
        <w:t>00位离退休干部先进个人。其中我院名誉院长</w:t>
      </w:r>
      <w:proofErr w:type="gramStart"/>
      <w:r w:rsidRPr="00B612B5">
        <w:rPr>
          <w:rFonts w:asciiTheme="minorEastAsia" w:hAnsiTheme="minorEastAsia"/>
          <w:sz w:val="30"/>
          <w:szCs w:val="30"/>
        </w:rPr>
        <w:t>忻</w:t>
      </w:r>
      <w:proofErr w:type="gramEnd"/>
      <w:r w:rsidRPr="00B612B5">
        <w:rPr>
          <w:rFonts w:asciiTheme="minorEastAsia" w:hAnsiTheme="minorEastAsia"/>
          <w:sz w:val="30"/>
          <w:szCs w:val="30"/>
        </w:rPr>
        <w:t>元华教授位列其中并受到省委书记王浩的亲戚慰问和祝贺。</w:t>
      </w:r>
    </w:p>
    <w:p w:rsidR="00C76BFB" w:rsidRPr="00B612B5" w:rsidRDefault="00C76BFB" w:rsidP="00C76BFB">
      <w:pPr>
        <w:ind w:firstLineChars="200" w:firstLine="600"/>
        <w:jc w:val="left"/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</w:pPr>
      <w:proofErr w:type="gramStart"/>
      <w:r w:rsidRPr="00B612B5">
        <w:rPr>
          <w:rFonts w:asciiTheme="minorEastAsia" w:hAnsiTheme="minorEastAsia" w:hint="eastAsia"/>
          <w:sz w:val="30"/>
          <w:szCs w:val="30"/>
        </w:rPr>
        <w:t>忻</w:t>
      </w:r>
      <w:proofErr w:type="gramEnd"/>
      <w:r w:rsidRPr="00B612B5">
        <w:rPr>
          <w:rFonts w:asciiTheme="minorEastAsia" w:hAnsiTheme="minorEastAsia" w:hint="eastAsia"/>
          <w:sz w:val="30"/>
          <w:szCs w:val="30"/>
        </w:rPr>
        <w:t>元华教授坚持支教十余年，与滕崇老师携手</w:t>
      </w:r>
      <w:r w:rsidR="00B612B5"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走进大山，先后跑了5个省、24</w:t>
      </w:r>
      <w:r w:rsidR="00B612B5"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所学校，</w:t>
      </w:r>
      <w:r w:rsidR="00B612B5"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共有3万多名学生受益。</w:t>
      </w:r>
      <w:proofErr w:type="gramStart"/>
      <w:r w:rsidR="00B612B5"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忻</w:t>
      </w:r>
      <w:proofErr w:type="gramEnd"/>
      <w:r w:rsidR="00B612B5"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元华</w:t>
      </w:r>
      <w:r w:rsidR="00B612B5"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和爱人滕崇是宁波</w:t>
      </w:r>
      <w:r w:rsidR="00B612B5"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高校的退休教师。</w:t>
      </w:r>
      <w:r w:rsidR="00B612B5"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退休后</w:t>
      </w:r>
      <w:r w:rsidR="00B612B5"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，两位老人奔赴各地山区支教，一个普及科学实验知识，一个带去心理健康教育，被孩子们亲切地称为“魔法爷爷”和“知心奶奶”。</w:t>
      </w:r>
    </w:p>
    <w:p w:rsidR="00B612B5" w:rsidRDefault="00B612B5" w:rsidP="00C76BFB">
      <w:pPr>
        <w:ind w:firstLineChars="200" w:firstLine="600"/>
        <w:jc w:val="left"/>
        <w:rPr>
          <w:rStyle w:val="a3"/>
          <w:rFonts w:asciiTheme="minorEastAsia" w:hAnsiTheme="minorEastAsia"/>
          <w:color w:val="575656"/>
          <w:spacing w:val="8"/>
          <w:sz w:val="30"/>
          <w:szCs w:val="30"/>
          <w:shd w:val="clear" w:color="auto" w:fill="FFFFFF"/>
        </w:rPr>
      </w:pPr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多年支教下来，</w:t>
      </w:r>
      <w:proofErr w:type="gramStart"/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忻</w:t>
      </w:r>
      <w:proofErr w:type="gramEnd"/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元华的实验</w:t>
      </w:r>
      <w:proofErr w:type="gramStart"/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课十分</w:t>
      </w:r>
      <w:proofErr w:type="gramEnd"/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受欢迎。</w:t>
      </w:r>
      <w:proofErr w:type="gramStart"/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忻</w:t>
      </w:r>
      <w:proofErr w:type="gramEnd"/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教授用自制的</w:t>
      </w:r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实验</w:t>
      </w:r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设备为孩子们带来</w:t>
      </w:r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震撼</w:t>
      </w:r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，这也</w:t>
      </w:r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是最好的科学启蒙</w:t>
      </w:r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。</w:t>
      </w:r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打开孩子们的视野，守护孩子们的心理健康，</w:t>
      </w:r>
      <w:proofErr w:type="gramStart"/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忻</w:t>
      </w:r>
      <w:proofErr w:type="gramEnd"/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元华和滕崇携手</w:t>
      </w:r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lastRenderedPageBreak/>
        <w:t>帮助山区孩子。“</w:t>
      </w:r>
      <w:proofErr w:type="gramStart"/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忻</w:t>
      </w:r>
      <w:proofErr w:type="gramEnd"/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老师和滕老师不仅为边远山区的孩子们进行科普，而且在孩子们心中埋下了希望的种子。</w:t>
      </w:r>
      <w:r w:rsidRPr="00B612B5">
        <w:rPr>
          <w:rFonts w:asciiTheme="minorEastAsia" w:hAnsiTheme="minorEastAsia" w:cs="Arial" w:hint="eastAsia"/>
          <w:color w:val="222222"/>
          <w:sz w:val="30"/>
          <w:szCs w:val="30"/>
          <w:shd w:val="clear" w:color="auto" w:fill="FFFFFF"/>
        </w:rPr>
        <w:t>2</w:t>
      </w:r>
      <w:r w:rsidRPr="00B612B5">
        <w:rPr>
          <w:rFonts w:asciiTheme="minorEastAsia" w:hAnsiTheme="minorEastAsia" w:cs="Arial"/>
          <w:color w:val="222222"/>
          <w:sz w:val="30"/>
          <w:szCs w:val="30"/>
          <w:shd w:val="clear" w:color="auto" w:fill="FFFFFF"/>
        </w:rPr>
        <w:t>024年</w:t>
      </w:r>
      <w:proofErr w:type="gramStart"/>
      <w:r w:rsidRPr="00B612B5">
        <w:rPr>
          <w:rFonts w:asciiTheme="minorEastAsia" w:hAnsiTheme="minorEastAsia" w:cs="Arial" w:hint="eastAsia"/>
          <w:color w:val="222222"/>
          <w:sz w:val="30"/>
          <w:szCs w:val="30"/>
          <w:shd w:val="clear" w:color="auto" w:fill="FFFFFF"/>
        </w:rPr>
        <w:t>忻</w:t>
      </w:r>
      <w:proofErr w:type="gramEnd"/>
      <w:r w:rsidRPr="00B612B5">
        <w:rPr>
          <w:rFonts w:asciiTheme="minorEastAsia" w:hAnsiTheme="minorEastAsia" w:cs="Arial" w:hint="eastAsia"/>
          <w:color w:val="222222"/>
          <w:sz w:val="30"/>
          <w:szCs w:val="30"/>
          <w:shd w:val="clear" w:color="auto" w:fill="FFFFFF"/>
        </w:rPr>
        <w:t>教授带领团队被评为</w:t>
      </w:r>
      <w:r w:rsidRPr="00B612B5">
        <w:rPr>
          <w:rStyle w:val="a3"/>
          <w:rFonts w:asciiTheme="minorEastAsia" w:hAnsiTheme="minorEastAsia" w:hint="eastAsia"/>
          <w:color w:val="575656"/>
          <w:spacing w:val="8"/>
          <w:sz w:val="30"/>
          <w:szCs w:val="30"/>
          <w:shd w:val="clear" w:color="auto" w:fill="FFFFFF"/>
        </w:rPr>
        <w:t>“全国离退休干部先进集体”</w:t>
      </w:r>
      <w:r w:rsidRPr="00B612B5">
        <w:rPr>
          <w:rStyle w:val="a3"/>
          <w:rFonts w:asciiTheme="minorEastAsia" w:hAnsiTheme="minorEastAsia" w:hint="eastAsia"/>
          <w:color w:val="575656"/>
          <w:spacing w:val="8"/>
          <w:sz w:val="30"/>
          <w:szCs w:val="30"/>
          <w:shd w:val="clear" w:color="auto" w:fill="FFFFFF"/>
        </w:rPr>
        <w:t>。</w:t>
      </w:r>
    </w:p>
    <w:p w:rsidR="00B612B5" w:rsidRPr="00B612B5" w:rsidRDefault="00B612B5" w:rsidP="00C76BFB">
      <w:pPr>
        <w:ind w:firstLineChars="200" w:firstLine="600"/>
        <w:jc w:val="left"/>
        <w:rPr>
          <w:rFonts w:asciiTheme="minorEastAsia" w:hAnsiTheme="minorEastAsia" w:hint="eastAsia"/>
          <w:sz w:val="30"/>
          <w:szCs w:val="30"/>
        </w:rPr>
      </w:pPr>
    </w:p>
    <w:sectPr w:rsidR="00B612B5" w:rsidRPr="00B61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FB"/>
    <w:rsid w:val="00887E1F"/>
    <w:rsid w:val="00B612B5"/>
    <w:rsid w:val="00C7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FAFB8-7C8B-4732-8651-C3FDEAAC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12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2025-03-06T02:49:00Z</dcterms:created>
  <dcterms:modified xsi:type="dcterms:W3CDTF">2025-03-06T03:09:00Z</dcterms:modified>
</cp:coreProperties>
</file>